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700" w:firstLineChars="200"/>
        <w:rPr>
          <w:rFonts w:hint="eastAsia" w:ascii="仿宋_GB2312" w:hAnsi="宋体" w:eastAsia="仿宋_GB2312" w:cs="宋体"/>
          <w:color w:val="000000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pacing w:val="15"/>
          <w:kern w:val="0"/>
          <w:sz w:val="32"/>
          <w:szCs w:val="32"/>
        </w:rPr>
        <w:t>英吉沙县民政局内设6个职能股室，包括：行政办公室、社会救助办公室、优抚安置办公室、救灾办公室、社会事务办公室、地名区划办公室。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拟定全县救灾减灾规则、政策并组织实施；组织、协调救灾减灾工作；组织自然灾害救助应急体系建设；负责组织灾情核查、统计上报和统一发布，接收、管理和分配救灾款物并监督使用；组织、指导救灾捐赠、指导灾区开展生产自救；承担县减灾委员会的有关具体工作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前期准备和周密地组织，民政部门组织人员进村入户，逐户排查，全面掌握了冬春期间受灾困难群众的生活情况，特别对五保户、特殊困难户等弱势群体，进行了重点排查，摸清了因自然灾害需政府救助的情况，对因灾缺粮群众分类建档，登记造册，切实做到底子清、情况明，增强了冬春救助的针对性和实效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,将物资发放到位。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自然灾害生活救助项目预算安排总额为0万元，其中财政资金0万元，自筹资金0万元，2018年实际收到预算资金270.14万元。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270.14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民生项目按规定核算发放对个人和家庭的补助资金项目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,不存在调整情况。不存在检查验收程序。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英吉沙县民政局依据政策规定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保障项目的顺利实施。项目的实施遵守相关法律法规和业务管理规定，项目资料齐全并及时归档。不定期对项目进度情况进行督导检查，对检查过程中发现的问题及时督促整改，确保了项目按时保质完成。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该项目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属于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民生项目按规定核算发放对个人和家庭的补助资金项目。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效益性：主要分析项目实施后对于经济和社会的影响。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color w:val="auto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长期性项目主要分析下一年度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组织、协调救灾减灾工作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</w:rPr>
        <w:t>切实管好救灾款物；严格执行救灾资金和口粮的发放有关规定，进一步规范工作程序，明确纪律要求，建立责任制度，保证救灾款物合法合理使用；在救助过程中，严格遵循民主评议、登记造册、张榜公布、公开发放的原则，按照“ 户报、村（社区）评、镇（街道）审、区（市）定”四个步骤确定救助对象，建立救助台账，发放灾民救助花名册（签名捺印），并主动公示接受群众监督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numPr>
          <w:numId w:val="0"/>
        </w:numPr>
        <w:adjustRightInd w:val="0"/>
        <w:snapToGrid w:val="0"/>
        <w:spacing w:line="560" w:lineRule="exact"/>
        <w:ind w:firstLine="1248" w:firstLineChars="400"/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无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numPr>
          <w:numId w:val="0"/>
        </w:numPr>
        <w:adjustRightInd w:val="0"/>
        <w:snapToGrid w:val="0"/>
        <w:spacing w:line="560" w:lineRule="exact"/>
        <w:ind w:leftChars="20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 xml:space="preserve">     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自然灾害生活救助项目资金的使用效率和效果，项目管理过程是否规范，是否完成了预期绩效目标等。同时，通过开展自我评价来总结经验和教训，为自然灾害生活救助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spacing w:val="-4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C239BE"/>
    <w:multiLevelType w:val="singleLevel"/>
    <w:tmpl w:val="ACC239B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379E53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7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31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2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9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50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4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semiHidden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3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FollowedHyperlink"/>
    <w:basedOn w:val="18"/>
    <w:semiHidden/>
    <w:unhideWhenUsed/>
    <w:uiPriority w:val="99"/>
    <w:rPr>
      <w:color w:val="333333"/>
      <w:u w:val="none"/>
      <w:bdr w:val="none" w:color="auto" w:sz="0" w:space="0"/>
    </w:rPr>
  </w:style>
  <w:style w:type="character" w:styleId="21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styleId="22">
    <w:name w:val="Hyperlink"/>
    <w:basedOn w:val="18"/>
    <w:semiHidden/>
    <w:unhideWhenUsed/>
    <w:uiPriority w:val="99"/>
    <w:rPr>
      <w:color w:val="333333"/>
      <w:u w:val="none"/>
      <w:bdr w:val="none" w:color="auto" w:sz="0" w:space="0"/>
    </w:rPr>
  </w:style>
  <w:style w:type="character" w:customStyle="1" w:styleId="24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5">
    <w:name w:val="标题 2 Char"/>
    <w:basedOn w:val="18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6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7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8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9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30">
    <w:name w:val="标题 7 Char"/>
    <w:basedOn w:val="18"/>
    <w:link w:val="8"/>
    <w:semiHidden/>
    <w:uiPriority w:val="9"/>
    <w:rPr>
      <w:sz w:val="24"/>
      <w:szCs w:val="24"/>
    </w:rPr>
  </w:style>
  <w:style w:type="character" w:customStyle="1" w:styleId="31">
    <w:name w:val="标题 8 Char"/>
    <w:basedOn w:val="18"/>
    <w:link w:val="9"/>
    <w:semiHidden/>
    <w:uiPriority w:val="9"/>
    <w:rPr>
      <w:i/>
      <w:iCs/>
      <w:sz w:val="24"/>
      <w:szCs w:val="24"/>
    </w:rPr>
  </w:style>
  <w:style w:type="character" w:customStyle="1" w:styleId="32">
    <w:name w:val="标题 9 Char"/>
    <w:basedOn w:val="18"/>
    <w:link w:val="10"/>
    <w:semiHidden/>
    <w:uiPriority w:val="9"/>
    <w:rPr>
      <w:rFonts w:asciiTheme="majorHAnsi" w:hAnsiTheme="majorHAnsi" w:eastAsiaTheme="majorEastAsia"/>
    </w:rPr>
  </w:style>
  <w:style w:type="character" w:customStyle="1" w:styleId="33">
    <w:name w:val="标题 Char"/>
    <w:basedOn w:val="18"/>
    <w:link w:val="17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4">
    <w:name w:val="副标题 Char"/>
    <w:basedOn w:val="18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6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8">
    <w:name w:val="引用 Char"/>
    <w:basedOn w:val="18"/>
    <w:link w:val="37"/>
    <w:uiPriority w:val="29"/>
    <w:rPr>
      <w:i/>
      <w:sz w:val="24"/>
      <w:szCs w:val="24"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40">
    <w:name w:val="明显引用 Char"/>
    <w:basedOn w:val="18"/>
    <w:link w:val="39"/>
    <w:uiPriority w:val="30"/>
    <w:rPr>
      <w:b/>
      <w:i/>
      <w:sz w:val="24"/>
    </w:rPr>
  </w:style>
  <w:style w:type="character" w:customStyle="1" w:styleId="41">
    <w:name w:val="Subtle Emphasis"/>
    <w:qFormat/>
    <w:uiPriority w:val="19"/>
    <w:rPr>
      <w:i/>
      <w:color w:val="595959" w:themeColor="text1" w:themeTint="A5"/>
    </w:rPr>
  </w:style>
  <w:style w:type="character" w:customStyle="1" w:styleId="42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3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4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5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7">
    <w:name w:val="页眉 Char"/>
    <w:basedOn w:val="18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8">
    <w:name w:val="页脚 Char"/>
    <w:basedOn w:val="18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9">
    <w:name w:val="文档结构图 Char"/>
    <w:basedOn w:val="18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50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2</TotalTime>
  <ScaleCrop>false</ScaleCrop>
  <LinksUpToDate>false</LinksUpToDate>
  <CharactersWithSpaces>2449</CharactersWithSpaces>
  <Application>WPS Office_11.1.0.8203_F1E327BC-269C-435d-A152-05C5408002CA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勰尔</cp:lastModifiedBy>
  <cp:lastPrinted>2018-12-17T10:15:00Z</cp:lastPrinted>
  <dcterms:modified xsi:type="dcterms:W3CDTF">2019-02-01T14:40:19Z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2052-11.1.0.8203</vt:lpwstr>
  </property>
</Properties>
</file>